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105E2" w14:textId="77777777" w:rsidR="00774AB3" w:rsidRDefault="00774AB3" w:rsidP="00EC5A9E"/>
    <w:p w14:paraId="115FC792" w14:textId="73057832" w:rsidR="00EC5A9E" w:rsidRPr="00774AB3" w:rsidRDefault="00EC5A9E" w:rsidP="00EC5A9E">
      <w:pPr>
        <w:rPr>
          <w:b/>
          <w:bCs/>
          <w:color w:val="0070C0"/>
          <w:sz w:val="28"/>
          <w:szCs w:val="28"/>
        </w:rPr>
      </w:pPr>
      <w:r w:rsidRPr="00774AB3">
        <w:rPr>
          <w:b/>
          <w:bCs/>
          <w:color w:val="0070C0"/>
          <w:sz w:val="28"/>
          <w:szCs w:val="28"/>
        </w:rPr>
        <w:t>What are the main goals/purposes of Stewardship?</w:t>
      </w:r>
    </w:p>
    <w:p w14:paraId="6C78D49B" w14:textId="548D11A0" w:rsidR="00EC5A9E" w:rsidRDefault="00EC5A9E" w:rsidP="00EC5A9E">
      <w:r>
        <w:t>The Stewardship Board monitors and accounts for the offerings that are collected during services. It also works to prepare the annual budget that is presented to the voters.</w:t>
      </w:r>
    </w:p>
    <w:p w14:paraId="728124BC" w14:textId="77777777" w:rsidR="00EC5A9E" w:rsidRPr="00774AB3" w:rsidRDefault="00EC5A9E" w:rsidP="00EC5A9E">
      <w:pPr>
        <w:rPr>
          <w:b/>
          <w:bCs/>
          <w:color w:val="0070C0"/>
          <w:sz w:val="28"/>
          <w:szCs w:val="28"/>
        </w:rPr>
      </w:pPr>
      <w:r w:rsidRPr="00774AB3">
        <w:rPr>
          <w:b/>
          <w:bCs/>
          <w:color w:val="0070C0"/>
          <w:sz w:val="28"/>
          <w:szCs w:val="28"/>
        </w:rPr>
        <w:t>How does this ministry fulfill God's will?</w:t>
      </w:r>
    </w:p>
    <w:p w14:paraId="2C96EE4A" w14:textId="770B0654" w:rsidR="00EC5A9E" w:rsidRDefault="00EC5A9E" w:rsidP="00EC5A9E">
      <w:r>
        <w:t>God gifts different people in different ways. The Stewardship Board serves to encourage members of the congregation toward faithful use of their gifts in service to God and the world around us.</w:t>
      </w:r>
    </w:p>
    <w:p w14:paraId="3540502B" w14:textId="77777777" w:rsidR="00EC5A9E" w:rsidRPr="00774AB3" w:rsidRDefault="00EC5A9E" w:rsidP="00EC5A9E">
      <w:pPr>
        <w:rPr>
          <w:b/>
          <w:bCs/>
          <w:color w:val="0070C0"/>
          <w:sz w:val="28"/>
          <w:szCs w:val="28"/>
        </w:rPr>
      </w:pPr>
      <w:r w:rsidRPr="00774AB3">
        <w:rPr>
          <w:b/>
          <w:bCs/>
          <w:color w:val="0070C0"/>
          <w:sz w:val="28"/>
          <w:szCs w:val="28"/>
        </w:rPr>
        <w:t>How does Stewardship meet the needs of the congregation and the surrounding community?</w:t>
      </w:r>
    </w:p>
    <w:p w14:paraId="4978480A" w14:textId="2378DB5C" w:rsidR="00EC5A9E" w:rsidRDefault="00EC5A9E" w:rsidP="00EC5A9E">
      <w:r>
        <w:t>The Stewardship Board develops the budgetary framework the congregation works in each year. It also tracks and reports the giving efforts of the congregation.</w:t>
      </w:r>
    </w:p>
    <w:p w14:paraId="2670782F" w14:textId="77777777" w:rsidR="00EC5A9E" w:rsidRPr="00774AB3" w:rsidRDefault="00EC5A9E" w:rsidP="00EC5A9E">
      <w:pPr>
        <w:rPr>
          <w:b/>
          <w:bCs/>
          <w:color w:val="0070C0"/>
          <w:sz w:val="28"/>
          <w:szCs w:val="28"/>
        </w:rPr>
      </w:pPr>
      <w:r w:rsidRPr="00774AB3">
        <w:rPr>
          <w:b/>
          <w:bCs/>
          <w:color w:val="0070C0"/>
          <w:sz w:val="28"/>
          <w:szCs w:val="28"/>
        </w:rPr>
        <w:t>What talents or abilities do we look for in potential members of Stewardship?</w:t>
      </w:r>
    </w:p>
    <w:p w14:paraId="1FEC3F70" w14:textId="060D1259" w:rsidR="00EC5A9E" w:rsidRDefault="00EC5A9E" w:rsidP="00EC5A9E">
      <w:r>
        <w:t>The Stewardship Board is open to all who wish to serve.</w:t>
      </w:r>
    </w:p>
    <w:p w14:paraId="454A71D2" w14:textId="77777777" w:rsidR="00EC5A9E" w:rsidRPr="00774AB3" w:rsidRDefault="00EC5A9E" w:rsidP="00EC5A9E">
      <w:pPr>
        <w:rPr>
          <w:b/>
          <w:bCs/>
          <w:color w:val="0070C0"/>
          <w:sz w:val="28"/>
          <w:szCs w:val="28"/>
        </w:rPr>
      </w:pPr>
      <w:r w:rsidRPr="00774AB3">
        <w:rPr>
          <w:b/>
          <w:bCs/>
          <w:color w:val="0070C0"/>
          <w:sz w:val="28"/>
          <w:szCs w:val="28"/>
        </w:rPr>
        <w:t>When and where does Stewardship meet?</w:t>
      </w:r>
    </w:p>
    <w:p w14:paraId="3A4E45A0" w14:textId="6A194154" w:rsidR="00EC5A9E" w:rsidRDefault="00EC5A9E" w:rsidP="00EC5A9E">
      <w:r>
        <w:t>Generally, the 3rd Tuesday of each month. The board does not typically meet during summer months. Meetings are held at the church.</w:t>
      </w:r>
    </w:p>
    <w:p w14:paraId="67D1E9E8" w14:textId="77777777" w:rsidR="00EC5A9E" w:rsidRPr="00774AB3" w:rsidRDefault="00EC5A9E" w:rsidP="00EC5A9E">
      <w:pPr>
        <w:rPr>
          <w:b/>
          <w:bCs/>
          <w:color w:val="0070C0"/>
          <w:sz w:val="28"/>
          <w:szCs w:val="28"/>
        </w:rPr>
      </w:pPr>
      <w:r w:rsidRPr="00774AB3">
        <w:rPr>
          <w:b/>
          <w:bCs/>
          <w:color w:val="0070C0"/>
          <w:sz w:val="28"/>
          <w:szCs w:val="28"/>
        </w:rPr>
        <w:t>What projects are we currently working on for Stewardship?</w:t>
      </w:r>
    </w:p>
    <w:p w14:paraId="651BFA97" w14:textId="200F7F03" w:rsidR="00EC5A9E" w:rsidRDefault="00EC5A9E" w:rsidP="00EC5A9E">
      <w:r>
        <w:t>None at the present.</w:t>
      </w:r>
    </w:p>
    <w:p w14:paraId="724AD16B" w14:textId="77777777" w:rsidR="00774AB3" w:rsidRDefault="00EC5A9E" w:rsidP="00EC5A9E">
      <w:pPr>
        <w:rPr>
          <w:b/>
          <w:bCs/>
          <w:color w:val="0070C0"/>
          <w:sz w:val="28"/>
          <w:szCs w:val="28"/>
        </w:rPr>
      </w:pPr>
      <w:r w:rsidRPr="00774AB3">
        <w:rPr>
          <w:b/>
          <w:bCs/>
          <w:color w:val="0070C0"/>
          <w:sz w:val="28"/>
          <w:szCs w:val="28"/>
        </w:rPr>
        <w:t>How does this ministry fulfill the mission of St. Paul Lutheran Church?</w:t>
      </w:r>
    </w:p>
    <w:p w14:paraId="3A9FBAAC" w14:textId="56CF85BF" w:rsidR="00EC5A9E" w:rsidRPr="00774AB3" w:rsidRDefault="00EC5A9E" w:rsidP="00EC5A9E">
      <w:pPr>
        <w:rPr>
          <w:b/>
          <w:bCs/>
          <w:color w:val="0070C0"/>
          <w:sz w:val="28"/>
          <w:szCs w:val="28"/>
        </w:rPr>
      </w:pPr>
      <w:bookmarkStart w:id="0" w:name="_GoBack"/>
      <w:bookmarkEnd w:id="0"/>
      <w:r>
        <w:t>Faithful stewardship of all gifts is needed to carry out the mission.</w:t>
      </w:r>
    </w:p>
    <w:sectPr w:rsidR="00EC5A9E" w:rsidRPr="00774AB3" w:rsidSect="007B5EF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87E4C" w14:textId="77777777" w:rsidR="0078169B" w:rsidRDefault="0078169B" w:rsidP="00CA2CF5">
      <w:pPr>
        <w:spacing w:after="0" w:line="240" w:lineRule="auto"/>
      </w:pPr>
      <w:r>
        <w:separator/>
      </w:r>
    </w:p>
  </w:endnote>
  <w:endnote w:type="continuationSeparator" w:id="0">
    <w:p w14:paraId="2983D05D" w14:textId="77777777" w:rsidR="0078169B" w:rsidRDefault="0078169B" w:rsidP="00CA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4DBB" w14:textId="77777777" w:rsidR="00EC5A9E" w:rsidRDefault="00EC5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CE5D" w14:textId="77777777" w:rsidR="00EC5A9E" w:rsidRDefault="00EC5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573D" w14:textId="77777777" w:rsidR="00EC5A9E" w:rsidRDefault="00EC5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808AB" w14:textId="77777777" w:rsidR="0078169B" w:rsidRDefault="0078169B" w:rsidP="00CA2CF5">
      <w:pPr>
        <w:spacing w:after="0" w:line="240" w:lineRule="auto"/>
      </w:pPr>
      <w:r>
        <w:separator/>
      </w:r>
    </w:p>
  </w:footnote>
  <w:footnote w:type="continuationSeparator" w:id="0">
    <w:p w14:paraId="2185F486" w14:textId="77777777" w:rsidR="0078169B" w:rsidRDefault="0078169B" w:rsidP="00CA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AE81" w14:textId="77777777" w:rsidR="00EC5A9E" w:rsidRDefault="00EC5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2DE1" w14:textId="3C50B586" w:rsidR="00CA2CF5" w:rsidRPr="007B5EFB" w:rsidRDefault="007B5EFB" w:rsidP="007B5EFB">
    <w:pPr>
      <w:pStyle w:val="Header"/>
      <w:tabs>
        <w:tab w:val="clear" w:pos="9360"/>
      </w:tabs>
      <w:jc w:val="center"/>
      <w:rPr>
        <w:rFonts w:ascii="Century" w:hAnsi="Century"/>
        <w:sz w:val="28"/>
        <w:szCs w:val="28"/>
      </w:rPr>
    </w:pPr>
    <w:r>
      <w:rPr>
        <w:noProof/>
      </w:rPr>
      <w:drawing>
        <wp:anchor distT="0" distB="0" distL="114300" distR="114300" simplePos="0" relativeHeight="251658240" behindDoc="1" locked="0" layoutInCell="1" allowOverlap="1" wp14:anchorId="71D752CA" wp14:editId="177D141E">
          <wp:simplePos x="0" y="0"/>
          <wp:positionH relativeFrom="column">
            <wp:posOffset>5731721</wp:posOffset>
          </wp:positionH>
          <wp:positionV relativeFrom="paragraph">
            <wp:posOffset>-387985</wp:posOffset>
          </wp:positionV>
          <wp:extent cx="821266" cy="1042376"/>
          <wp:effectExtent l="0" t="0" r="0" b="5715"/>
          <wp:wrapNone/>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MS Logo.png"/>
                  <pic:cNvPicPr/>
                </pic:nvPicPr>
                <pic:blipFill>
                  <a:blip r:embed="rId1">
                    <a:extLst>
                      <a:ext uri="{28A0092B-C50C-407E-A947-70E740481C1C}">
                        <a14:useLocalDpi xmlns:a14="http://schemas.microsoft.com/office/drawing/2010/main" val="0"/>
                      </a:ext>
                    </a:extLst>
                  </a:blip>
                  <a:stretch>
                    <a:fillRect/>
                  </a:stretch>
                </pic:blipFill>
                <pic:spPr>
                  <a:xfrm>
                    <a:off x="0" y="0"/>
                    <a:ext cx="821266" cy="1042376"/>
                  </a:xfrm>
                  <a:prstGeom prst="rect">
                    <a:avLst/>
                  </a:prstGeom>
                </pic:spPr>
              </pic:pic>
            </a:graphicData>
          </a:graphic>
          <wp14:sizeRelH relativeFrom="margin">
            <wp14:pctWidth>0</wp14:pctWidth>
          </wp14:sizeRelH>
          <wp14:sizeRelV relativeFrom="margin">
            <wp14:pctHeight>0</wp14:pctHeight>
          </wp14:sizeRelV>
        </wp:anchor>
      </w:drawing>
    </w:r>
    <w:r w:rsidR="00CA2CF5" w:rsidRPr="007B5EFB">
      <w:rPr>
        <w:rFonts w:ascii="Century" w:hAnsi="Century"/>
        <w:sz w:val="28"/>
        <w:szCs w:val="28"/>
      </w:rPr>
      <w:t>ST. PAUL LUTHERAN CHURCH</w:t>
    </w:r>
  </w:p>
  <w:p w14:paraId="48B35D6C" w14:textId="20B7D35D" w:rsidR="00CA2CF5" w:rsidRPr="00BD71AF" w:rsidRDefault="008A1B79" w:rsidP="007B5EFB">
    <w:pPr>
      <w:pStyle w:val="Header"/>
      <w:tabs>
        <w:tab w:val="clear" w:pos="9360"/>
      </w:tabs>
      <w:jc w:val="center"/>
      <w:rPr>
        <w:sz w:val="20"/>
        <w:szCs w:val="20"/>
      </w:rPr>
    </w:pPr>
    <w:r>
      <w:rPr>
        <w:sz w:val="20"/>
        <w:szCs w:val="20"/>
      </w:rPr>
      <w:t>LUTHERAN CHURCH-MISSOURI SYNOD</w:t>
    </w:r>
  </w:p>
  <w:p w14:paraId="5DD5B2B9" w14:textId="132674DC" w:rsidR="00CA2CF5" w:rsidRDefault="00CA2CF5" w:rsidP="007B5EFB">
    <w:pPr>
      <w:pStyle w:val="Header"/>
      <w:tabs>
        <w:tab w:val="clear" w:pos="9360"/>
      </w:tabs>
    </w:pPr>
    <w:r>
      <w:t>500 Clark Street</w:t>
    </w:r>
  </w:p>
  <w:p w14:paraId="3F42862B" w14:textId="6358396B" w:rsidR="00CA2CF5" w:rsidRDefault="00CA2CF5" w:rsidP="007B5EFB">
    <w:pPr>
      <w:pStyle w:val="Header"/>
      <w:tabs>
        <w:tab w:val="clear" w:pos="9360"/>
      </w:tabs>
    </w:pPr>
    <w:r>
      <w:t>P.O. Box 42</w:t>
    </w:r>
  </w:p>
  <w:p w14:paraId="3BE78337" w14:textId="62FB034F" w:rsidR="00CA2CF5" w:rsidRDefault="00CA2CF5" w:rsidP="007B5EFB">
    <w:pPr>
      <w:pStyle w:val="Header"/>
      <w:tabs>
        <w:tab w:val="clear" w:pos="9360"/>
      </w:tabs>
    </w:pPr>
    <w:r>
      <w:t>Williamsburg, Iowa 52361</w:t>
    </w:r>
    <w:r w:rsidR="007B5EFB">
      <w:tab/>
    </w:r>
    <w:r w:rsidR="007B5EFB">
      <w:tab/>
    </w:r>
    <w:r w:rsidR="007B5EFB">
      <w:tab/>
    </w:r>
    <w:r>
      <w:tab/>
    </w:r>
    <w:r>
      <w:tab/>
    </w:r>
    <w:r w:rsidR="007B5EFB">
      <w:tab/>
    </w:r>
    <w:r>
      <w:t>Telephone: (319) 668-1266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CF01" w14:textId="77777777" w:rsidR="00EC5A9E" w:rsidRDefault="00EC5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F5"/>
    <w:rsid w:val="004E2AE3"/>
    <w:rsid w:val="00721A45"/>
    <w:rsid w:val="00774AB3"/>
    <w:rsid w:val="0078169B"/>
    <w:rsid w:val="007B5EFB"/>
    <w:rsid w:val="008A1B79"/>
    <w:rsid w:val="00BD71AF"/>
    <w:rsid w:val="00CA2CF5"/>
    <w:rsid w:val="00EC5A9E"/>
    <w:rsid w:val="00F3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82C1E"/>
  <w15:chartTrackingRefBased/>
  <w15:docId w15:val="{6360E944-89C6-4DD2-89A1-C2541EA2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CF5"/>
  </w:style>
  <w:style w:type="paragraph" w:styleId="Footer">
    <w:name w:val="footer"/>
    <w:basedOn w:val="Normal"/>
    <w:link w:val="FooterChar"/>
    <w:uiPriority w:val="99"/>
    <w:unhideWhenUsed/>
    <w:rsid w:val="00CA2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8053">
      <w:bodyDiv w:val="1"/>
      <w:marLeft w:val="0"/>
      <w:marRight w:val="0"/>
      <w:marTop w:val="0"/>
      <w:marBottom w:val="0"/>
      <w:divBdr>
        <w:top w:val="none" w:sz="0" w:space="0" w:color="auto"/>
        <w:left w:val="none" w:sz="0" w:space="0" w:color="auto"/>
        <w:bottom w:val="none" w:sz="0" w:space="0" w:color="auto"/>
        <w:right w:val="none" w:sz="0" w:space="0" w:color="auto"/>
      </w:divBdr>
    </w:div>
    <w:div w:id="409619143">
      <w:bodyDiv w:val="1"/>
      <w:marLeft w:val="0"/>
      <w:marRight w:val="0"/>
      <w:marTop w:val="0"/>
      <w:marBottom w:val="0"/>
      <w:divBdr>
        <w:top w:val="none" w:sz="0" w:space="0" w:color="auto"/>
        <w:left w:val="none" w:sz="0" w:space="0" w:color="auto"/>
        <w:bottom w:val="none" w:sz="0" w:space="0" w:color="auto"/>
        <w:right w:val="none" w:sz="0" w:space="0" w:color="auto"/>
      </w:divBdr>
    </w:div>
    <w:div w:id="644359050">
      <w:bodyDiv w:val="1"/>
      <w:marLeft w:val="0"/>
      <w:marRight w:val="0"/>
      <w:marTop w:val="0"/>
      <w:marBottom w:val="0"/>
      <w:divBdr>
        <w:top w:val="none" w:sz="0" w:space="0" w:color="auto"/>
        <w:left w:val="none" w:sz="0" w:space="0" w:color="auto"/>
        <w:bottom w:val="none" w:sz="0" w:space="0" w:color="auto"/>
        <w:right w:val="none" w:sz="0" w:space="0" w:color="auto"/>
      </w:divBdr>
    </w:div>
    <w:div w:id="729230056">
      <w:bodyDiv w:val="1"/>
      <w:marLeft w:val="0"/>
      <w:marRight w:val="0"/>
      <w:marTop w:val="0"/>
      <w:marBottom w:val="0"/>
      <w:divBdr>
        <w:top w:val="none" w:sz="0" w:space="0" w:color="auto"/>
        <w:left w:val="none" w:sz="0" w:space="0" w:color="auto"/>
        <w:bottom w:val="none" w:sz="0" w:space="0" w:color="auto"/>
        <w:right w:val="none" w:sz="0" w:space="0" w:color="auto"/>
      </w:divBdr>
    </w:div>
    <w:div w:id="884177357">
      <w:bodyDiv w:val="1"/>
      <w:marLeft w:val="0"/>
      <w:marRight w:val="0"/>
      <w:marTop w:val="0"/>
      <w:marBottom w:val="0"/>
      <w:divBdr>
        <w:top w:val="none" w:sz="0" w:space="0" w:color="auto"/>
        <w:left w:val="none" w:sz="0" w:space="0" w:color="auto"/>
        <w:bottom w:val="none" w:sz="0" w:space="0" w:color="auto"/>
        <w:right w:val="none" w:sz="0" w:space="0" w:color="auto"/>
      </w:divBdr>
    </w:div>
    <w:div w:id="1106389945">
      <w:bodyDiv w:val="1"/>
      <w:marLeft w:val="0"/>
      <w:marRight w:val="0"/>
      <w:marTop w:val="0"/>
      <w:marBottom w:val="0"/>
      <w:divBdr>
        <w:top w:val="none" w:sz="0" w:space="0" w:color="auto"/>
        <w:left w:val="none" w:sz="0" w:space="0" w:color="auto"/>
        <w:bottom w:val="none" w:sz="0" w:space="0" w:color="auto"/>
        <w:right w:val="none" w:sz="0" w:space="0" w:color="auto"/>
      </w:divBdr>
    </w:div>
    <w:div w:id="1576742588">
      <w:bodyDiv w:val="1"/>
      <w:marLeft w:val="0"/>
      <w:marRight w:val="0"/>
      <w:marTop w:val="0"/>
      <w:marBottom w:val="0"/>
      <w:divBdr>
        <w:top w:val="none" w:sz="0" w:space="0" w:color="auto"/>
        <w:left w:val="none" w:sz="0" w:space="0" w:color="auto"/>
        <w:bottom w:val="none" w:sz="0" w:space="0" w:color="auto"/>
        <w:right w:val="none" w:sz="0" w:space="0" w:color="auto"/>
      </w:divBdr>
    </w:div>
    <w:div w:id="16483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samuel.ogilvie@outlook.com</dc:creator>
  <cp:keywords/>
  <dc:description/>
  <cp:lastModifiedBy>samuel.ogilvie@outlook.com</cp:lastModifiedBy>
  <cp:revision>2</cp:revision>
  <dcterms:created xsi:type="dcterms:W3CDTF">2019-08-05T14:51:00Z</dcterms:created>
  <dcterms:modified xsi:type="dcterms:W3CDTF">2019-08-05T14:51:00Z</dcterms:modified>
</cp:coreProperties>
</file>